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9BFF" w14:textId="77777777" w:rsidR="007050AF" w:rsidRPr="00307EE0" w:rsidRDefault="00F7099D" w:rsidP="007050AF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7050AF" w:rsidRPr="00307EE0">
        <w:rPr>
          <w:rFonts w:ascii="Times New Roman" w:hAnsi="Times New Roman" w:cs="Times New Roman"/>
          <w:sz w:val="20"/>
          <w:szCs w:val="20"/>
          <w:lang w:val="en-US"/>
        </w:rPr>
        <w:t>Table</w:t>
      </w:r>
      <w:proofErr w:type="spellEnd"/>
      <w:r w:rsidR="007050AF" w:rsidRPr="00307EE0">
        <w:rPr>
          <w:rFonts w:ascii="Times New Roman" w:hAnsi="Times New Roman" w:cs="Times New Roman"/>
          <w:sz w:val="20"/>
          <w:szCs w:val="20"/>
          <w:lang w:val="en-US"/>
        </w:rPr>
        <w:t>: Quality Assessment for Cohort Studies</w:t>
      </w:r>
    </w:p>
    <w:tbl>
      <w:tblPr>
        <w:tblpPr w:leftFromText="180" w:rightFromText="180" w:bottomFromText="200" w:vertAnchor="page" w:horzAnchor="margin" w:tblpY="2951"/>
        <w:tblW w:w="14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979"/>
        <w:gridCol w:w="1507"/>
        <w:gridCol w:w="1415"/>
        <w:gridCol w:w="1628"/>
        <w:gridCol w:w="1950"/>
        <w:gridCol w:w="1110"/>
        <w:gridCol w:w="1078"/>
        <w:gridCol w:w="1043"/>
        <w:gridCol w:w="532"/>
        <w:gridCol w:w="741"/>
      </w:tblGrid>
      <w:tr w:rsidR="007050AF" w:rsidRPr="00307EE0" w14:paraId="74E5DC9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C92603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825BB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04B89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Comparability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298B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C6C0F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E68E1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Quality</w:t>
            </w:r>
          </w:p>
        </w:tc>
      </w:tr>
      <w:tr w:rsidR="007050AF" w:rsidRPr="00C92447" w14:paraId="0BDA3EF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4BD38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First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FF0A6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Representativeness of the exposed cohort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73F173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Selection of the non-exposed cohort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6B68B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Ascertainment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exposure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9DCB8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Demonstration that outcome of interest was not present at start of study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954AE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Comparability of cohorts on the basis of the design or analysis controlled for confounders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67C32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Assessment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2B7A32F" w14:textId="04FDD9F0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Was follow-up long enough for outcomes to occur</w:t>
            </w:r>
            <w:r w:rsidR="003A4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FC3C5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Adequacy of follow-up of cohorts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A459A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11544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50AF" w:rsidRPr="00307EE0" w14:paraId="2572F20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AE858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Liu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844CF2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CAE4F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BF294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A0710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1DBFC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 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53677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B5648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5DF35A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1A765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3A379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3CC986B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5BC829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BE99DB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5523D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4BDF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clinical data and CT examinations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D450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12A1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age) (mode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B7AB3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2FF62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03379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977AA1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EC5FEB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2A0D3E1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41612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Chen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.,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393D7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F78A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75C2F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C57AF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0A10A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 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2E54E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7BE12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79A11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249B0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D5B7E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CEAFAF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13B7D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7FC75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0FE69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non-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0F1F3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52CE5A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72463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coexisting disorders), (mode of delivery) , (no description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FCF8C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E0149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822D0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067FB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5F952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190F2C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AB068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Wu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278F9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BB6B9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61A74D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021E4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51258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 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1A40D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35DE1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968A8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4D12E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DB8BD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288F74D0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BF7CA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D1F3A1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04492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non-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976BA2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D130D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4C199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age), (no description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7EECE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53507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4259C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7A960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4DB9FD4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101166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811F83" w14:textId="42C3C456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Liu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A2B7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59802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9727D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E0801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9E6DB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BE3AEE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BA32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1D38E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E1C453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98264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4F0A51B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C67358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543DA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29D5C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non-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FBEBF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D9862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041D6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comorbitities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mode of delivery, symptoms), (age, gender, symptoms,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E8C84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58B0D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85593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EBD3BE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B0A08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A4E4551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ED1BF7" w14:textId="72795FF9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Yan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856A7B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6C571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56F2B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4A92D2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35AAC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E6437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B68FD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B8BE5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6BC3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3473E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6DB2E84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C638A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790F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14AF24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non-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3C5F9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2BCB4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21DE6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delivery, clinical symptoms and findings), (no description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5CDE3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C5DFE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2BD84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1494B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9B60B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148128EB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946176" w14:textId="51994DB1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Liu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6BA7B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0EB6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6F003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686B2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E4850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D1062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FE7175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77053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0F4FE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78B9E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4E80D9A4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0B69D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2E8D00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(COVID-19 pregnant women and their neonates)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8814B6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35698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1D6C9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DB47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447CE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7881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0A5F2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5F1679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1FA81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4B7C8824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2A4D82" w14:textId="057A0D5D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Wu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EC416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95E9B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5337D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6A17A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81AB43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808B8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5769DE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938BA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61EB2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87DED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C346E0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7FA31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A0BD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(COVID-19 pregnant women)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9801F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general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Chinese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1901BD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8939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7B9C3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mode of delivery, clinical symptoms and characteristics), (clinical characteristics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024673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9840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EFB15E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83E41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D1D71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676881F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6F1450" w14:textId="01EAC474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Shanes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6AF30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FAA66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CE40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08CE67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72EC4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DE3ED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1DDE6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CE8F70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59551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E22C1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74EE7E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51041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17103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(placentas of 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D605B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val="en-US"/>
              </w:rPr>
              <w:t>historical controls and women with placental evaluation for a history of melanoma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A6215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5AA52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B7DD39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delivery), (gestational age, mode of delivery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52BBB6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C0121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82C96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7483F4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F6E8D4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594F90EA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236F6B" w14:textId="7D9F53E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Breslin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F76484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C038B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4CABA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622A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0305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02275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AD2D3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ABAE2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84509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9B8BD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20F2116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773F7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5CBA07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D89B7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D156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ECD1B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837001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comorbitities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BMI)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0BA10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2CD97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9E865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9956E1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ADF73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414BC6FF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91C7FA" w14:textId="3D1CBD67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Ferrazzi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B1807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9A030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726EB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0E608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9949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923C7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25CB2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EEE2D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8240B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FA16D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F4C258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1DECA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E0C3EC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 who delivered)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D0FAB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2DF3C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EECC5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225A1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mode of delivery,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comorbitities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clinical symptoms)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BE7AD9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FBC71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115E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598D1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287D03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E66967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495BF3" w14:textId="5F6067B9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Chen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Lian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596F4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0F46F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217C5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AB176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AE8EE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AE349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24C0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F03BF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38DE4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B40D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3DF3AC8A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A69FF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5430B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DE59E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2B3F2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22349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947C5D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parous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mode)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7DAC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427FA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B2907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0F034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AFD2EA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64F48EB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2EF283" w14:textId="67037C66" w:rsidR="007050AF" w:rsidRPr="00307EE0" w:rsidRDefault="007050AF" w:rsidP="00307E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Penfield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1A774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E5E1FD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BF8D83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8BB7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F8997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224975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CDC88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92D58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16B13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99CA5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0DE49C1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14399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F2C67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 (placentas of pregnant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B40D2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D68A5A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2A7920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9A877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4AAC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CD674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FF802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E554C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5F3327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2751685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45A8BA" w14:textId="1D790DCD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66B72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8CDC8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F5424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FD1ED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9632F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2D30E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BB9D03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7637C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45DC8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29F2B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084F14A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1DAAB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2B6D7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1394F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 pregnant women with similar age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45E78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CFE7D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FD9C4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comorbidities, mode of delivery), (comorbidities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61886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BB39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AA16C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37EC4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6FB3B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83D7BA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D73C87" w14:textId="22BC6199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Qadri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39F14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EA937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278E6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8DCC6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9E8130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2E5AB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85C002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7E4C1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43A785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281F1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qualιty</w:t>
            </w:r>
            <w:proofErr w:type="spellEnd"/>
          </w:p>
        </w:tc>
      </w:tr>
      <w:tr w:rsidR="007050AF" w:rsidRPr="00307EE0" w14:paraId="0C10D9B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BD049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65EFB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AB328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non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BE2B1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8857E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5A1932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comorbidities), (no description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9850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85479C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D124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82A3B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CE7FF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2A67DFA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7D076C" w14:textId="79CA92DA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Qiancheng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92BC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61B86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EBF62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24FDD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DE8C8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C34D7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7F063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1EA38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7564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A2AA3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3B38C46D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DFB2EC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3E7BD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2177D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 pregnant women with COID-19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FE53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E1FFB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1D0A2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severity of symptoms, comorbidities, clinical and laboratory findings), (age, severity of symptoms, comorbidities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1BEDE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82D8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C297D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748F02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30B26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20B7F92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D46D7B" w14:textId="5AB8A0BC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Pierce -Williams RAM et al</w:t>
            </w:r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78C00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66BBD2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E44A80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AEF287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EFB33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DBA62D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6E147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12FA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10D8F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602D5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073F623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DE6738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2ABA9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4423B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E1C0C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14F09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5D902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clinical symptoms)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70F7F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E55FE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D9C5C8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97374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E2FB4F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60A8BD4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A6F48D" w14:textId="78C4E074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1009DA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AC5CF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276648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2FAE30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DE59ED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0ADF7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2BB7C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35A46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9F016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A395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37F9C64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734E7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9567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 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C1846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016D4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CA6BB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94839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comorbidities, symptoms)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889D00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FDE2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BF75DC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D5D0F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4BF8C8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13E01A31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9F97BF" w14:textId="41FA0EDB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8D580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77A02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4798D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8BF2B1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E44FF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DBBA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9A13A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F1BF8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4D2BE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69A2DE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158950B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759757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FCEBE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severe disease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F34FF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 severe group with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5090E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4D3A84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6EBE58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comorbidities, delivery mode)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D1C40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5B671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8DB51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68285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E153C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0F06A22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5AC268" w14:textId="1E24D334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Goldfarb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E0C97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9E21E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987EA9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409CB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C9193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D8E25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70068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B6A0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35C22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66278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5F94ED84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C87C30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50DB7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Hispanic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00903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non-Hispanic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A87C7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BBEB5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23FA0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para, comorbidities)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E9F97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141F6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06603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A683C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1A936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154E70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68D5C4" w14:textId="4541A9B0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Gagliardi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DDA0D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70FE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CF024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D982C0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DEADB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BBFC4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CA411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2F7DD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FACE2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C3D1D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5257B81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2F3EB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870B8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D1908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general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A299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ECA8B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B11CF5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4C52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0FDCF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79D505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20EF0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7FBBE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56A3EBC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3E7F9C" w14:textId="3E9D0E29" w:rsidR="007050AF" w:rsidRPr="00307EE0" w:rsidRDefault="007050AF" w:rsidP="00307E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Emeruwa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AB2461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3684B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8F37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6257B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CB093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E2DCD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2F139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0F296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B4FC7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4607B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1109965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99E0E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55D8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4E7EA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general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5CD5C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D81433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FBDF8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socioeconomic factors) (socioeconomic factors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BC374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A29AA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14DBE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450CD4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209E7A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408B85C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D94DD0" w14:textId="50CB4015" w:rsidR="007050AF" w:rsidRPr="00307EE0" w:rsidRDefault="007050AF" w:rsidP="00307E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Cambell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8B05F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70DA0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691DB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A5501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9FE6A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3783E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CC5FE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880E1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9154C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6E60F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2866F4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98022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976A5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users-symptomatic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D81D3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asymptomatic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E6BAD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79B032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D5D3C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2957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FB643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9400A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8DF30F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565EEC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3203175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68FED2" w14:textId="1169448E" w:rsidR="007050AF" w:rsidRPr="00307EE0" w:rsidRDefault="007050AF" w:rsidP="00307E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Fox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9047EF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87271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F4608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27B81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CF1CA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8B36F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C97F9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2FE0F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2D5AD1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5ED5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2D2F1D6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516384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79256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 pregnant patients-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truly representative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9CA9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F27043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questionnaire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DA1AD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84532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sy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toms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delivery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9F000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D119C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D6F68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BD8AD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83369D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3F96377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947F8C" w14:textId="246C1D7B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Blitz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EE11C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2CB2B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D0215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9CF0B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CC313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B87F6E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18989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CA1F4E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3D0FE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98879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154046E6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DAD65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5E19C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0FD46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53D1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78F64A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165EA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comorbitities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para)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39CE5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0AC9BF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E848D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3E5DF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DA7464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26C65D6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EC9A14" w14:textId="25352D7A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Miller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DFD7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6566A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1EDB9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DB3D6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CF2A1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8EFC3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86DA7F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D253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DEFC5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82651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185FA2B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8BBE1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07B82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 pregnant patients-truly representative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3023B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drawn of the same community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D790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DFC5B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AFD8D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 description for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31F6DA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BE719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178F9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ED158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5FF5A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0A75C72A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F23646" w14:textId="5745568F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Martinez Perez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 al</w:t>
            </w:r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18F59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291A93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15B89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582EC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06AC8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14BD8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CB70C9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56B4AC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1FD4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15414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1BC3BB4B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665A9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8AE45D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BB4EE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CE09E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75E6F3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DD218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5B1A9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41907A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4652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7C4B1C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E4E8C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5F8C369C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F4F647" w14:textId="6DDDBF21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98C6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154B3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F36F3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FF9DC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3559A1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061F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FF07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CD393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18D18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02B7DF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FD30925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17DC4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69A4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somewhat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representative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E3F14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AB784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32D71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72AB9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2E24C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45234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6858B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1FC46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BED3D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6948242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12C974" w14:textId="123346B0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Mendoza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C7281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5A59C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5338D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BEAC3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E0826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F7A8E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164BB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63FA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199A1A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DC58D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33AF65B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9F473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7C673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severe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909F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non-severe pregnant women 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64192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A32FE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72D0F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EC8931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BEB12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9E944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BAC798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C03B4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61AF454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DE0388" w14:textId="27E1E536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23A616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4B6B28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EB11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7FCC1A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9F0DD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EE3FFC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BD9228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0D903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61A63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832032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024A9DD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01C6C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32ADA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3CF42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hospitalized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COVID-19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patients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703CA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D30E5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6D9B9E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gender, occupation, gestational age, mode of delivery, clinical characteristics), (age,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gender, occupation, clinical characteristics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BDC9C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F1CE1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7C7EF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E1F49B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5C703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5C190559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9523AF" w14:textId="7BDA179C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Sentilthes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86B25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97576B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57118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479DC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7D280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7444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7EF8F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0219C1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6E8E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04F45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2738C36B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EF0A5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6B76E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uses(pregnant women with confirmed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BC6B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pregnant women with suspected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64DA3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139A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6203D5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comorbidities, mode of delivery)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DD786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6042A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E924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27792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5FF4A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4463479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ADAE2C" w14:textId="44897867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FFA0B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C5079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2C1CD0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E2775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08B4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0CC3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B2648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C825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663D1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685A7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24DA8276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FBE6D2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6F6B2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6FAC0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F26C2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112E7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30EE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comorbidities,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3FC7C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DFA14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63A793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49A9D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0696F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646BF75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DCB9EBD" w14:textId="7C8C74B7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Khoury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95A98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94829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363CF8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1E1A2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DD4FF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51606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5EBB5D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ACE1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5FAC1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5921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7653C28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FC233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DEC1D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users(pregnant women with laboratory confirmed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BEB03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7C064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099DD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F94F5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mode of delivery,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BMI)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464D8B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D9BC9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B254E5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13A424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0CA6B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219F1806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1C1BDC6" w14:textId="7F1A2EB7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Pereira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9A167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5DB72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047C8F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CF5CA8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67FCA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C5386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B6C152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7457F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5EFCD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517803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3460377F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6967D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C1456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691219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C18FA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B069D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D9EA4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FC5E1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4B32F3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28138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182BA4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F30F62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3B962203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3DCA3E" w14:textId="6C03327E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8494D2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4E367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8D89C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EBFA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FD899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F93E9D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87E358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CD8F2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9EC81B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38D02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59C51C5D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9A3AFA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7953B2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0A4F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87C5C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BAEFC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8E98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delivery, comorbidities)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7CC78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D006BC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32846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0F6E7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0CAFE8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09239242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DE07C1" w14:textId="26380E92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London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5DC6D8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61A10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6BD8C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68CD9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A519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CFAA3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C32AE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5279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FD8ED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E5E0C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2AE64AD5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AEA87F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B82E4A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selected group of users(symptomatic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8AD6A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asymptomatic pregnant women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with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5A75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6ADF1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FD2E9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gestational age, mode of delivery, </w:t>
            </w: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comorbidities) same in both groups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F19B1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DD7B6B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7888F6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F11F1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422DD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5E2D2241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FD19529" w14:textId="72F24E3B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654203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63803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39BED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A5A9B7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0BE76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B8F77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2FB628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0FFD95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242C7E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FC0A8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fair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498AFC0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87F474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EB9BB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 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660509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pregnant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women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COVID-19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8001B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71AA10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A08B8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delivery, vaginal delivery outcomes), (vaginal delivery outcomes for non-exposed)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1632F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ADA43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81A93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44CD7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68C049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719A822A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09B610C" w14:textId="01B4A75A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Lokken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3E6CC6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83D148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48D82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79945F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E1D902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F304BA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D3794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DE0350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D5FACD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A7625F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5188C64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F806983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C5CA1E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COVID-19)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8BCEB0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291FF0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F291C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5D05DE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(age, mode of delivery,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comorbitities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5AE7CF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1FD161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44CAF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2B4D6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7465DCA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04F4BBA0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72B7EF8" w14:textId="28377D5F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Knight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B296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03760D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78BBA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66E69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4C4FFD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97D2E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F8345D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1BBD2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534257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7/9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C8CE9D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good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71414915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BCE91A9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EB6E47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truly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representative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968CFC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F6DD1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D8C2A6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544492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7B62CF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2E6C4A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A1265B3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complete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ED45E9E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43E9E08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426A3DDD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09DA2F6" w14:textId="469C1A91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Khalil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="00C9244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.,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A81ACC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BCE406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289C82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CF2E2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92A15F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E996B1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EAE1A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8380BC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929B99F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0C2F62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0A9232F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D41F41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4BFBD87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selected group of users(pregnant women with COVID 19)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D6D7B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F1F17A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6D9FDD0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3EAE03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A96F88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3289969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92254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CAD610B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270E90C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F" w:rsidRPr="00307EE0" w14:paraId="1A22AC97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B7BA42" w14:textId="77777777" w:rsidR="007050AF" w:rsidRPr="00307EE0" w:rsidRDefault="00307EE0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McLaren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50AF"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(2020)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A715D4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7A153F5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2AF94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7AA7742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1ADDD9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61BCA8B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3360FAA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1C03A615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307256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431EB7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poor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proofErr w:type="spellEnd"/>
          </w:p>
        </w:tc>
      </w:tr>
      <w:tr w:rsidR="007050AF" w:rsidRPr="00307EE0" w14:paraId="686704DE" w14:textId="77777777" w:rsidTr="007050AF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F43E277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53BF41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selected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users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69DCFA26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D758654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00AF2E65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5B937F0E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(age, gestational age, BMI, mode of delivery)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7E15ED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linkage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41C023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318E892C" w14:textId="77777777" w:rsidR="007050AF" w:rsidRPr="00307EE0" w:rsidRDefault="007050AF" w:rsidP="0070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7EE0">
              <w:rPr>
                <w:rFonts w:ascii="Times New Roman" w:eastAsia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44311A80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center"/>
            <w:hideMark/>
          </w:tcPr>
          <w:p w14:paraId="2AD27F36" w14:textId="77777777" w:rsidR="007050AF" w:rsidRPr="00307EE0" w:rsidRDefault="007050AF" w:rsidP="007050AF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32B913" w14:textId="77777777" w:rsidR="007050AF" w:rsidRPr="00307EE0" w:rsidRDefault="007050AF" w:rsidP="007050AF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050AF" w:rsidRPr="00307EE0" w:rsidSect="0097079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CC378" w14:textId="77777777" w:rsidR="00DE5854" w:rsidRDefault="00DE5854" w:rsidP="0069739F">
      <w:pPr>
        <w:spacing w:after="0" w:line="240" w:lineRule="auto"/>
      </w:pPr>
      <w:r>
        <w:separator/>
      </w:r>
    </w:p>
  </w:endnote>
  <w:endnote w:type="continuationSeparator" w:id="0">
    <w:p w14:paraId="10C28C73" w14:textId="77777777" w:rsidR="00DE5854" w:rsidRDefault="00DE5854" w:rsidP="0069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A6731" w14:textId="77777777" w:rsidR="00DE5854" w:rsidRDefault="00DE5854" w:rsidP="0069739F">
      <w:pPr>
        <w:spacing w:after="0" w:line="240" w:lineRule="auto"/>
      </w:pPr>
      <w:r>
        <w:separator/>
      </w:r>
    </w:p>
  </w:footnote>
  <w:footnote w:type="continuationSeparator" w:id="0">
    <w:p w14:paraId="0F5F02D3" w14:textId="77777777" w:rsidR="00DE5854" w:rsidRDefault="00DE5854" w:rsidP="00697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96"/>
    <w:rsid w:val="00025784"/>
    <w:rsid w:val="000D7C56"/>
    <w:rsid w:val="000E7ABE"/>
    <w:rsid w:val="00307EE0"/>
    <w:rsid w:val="003A4230"/>
    <w:rsid w:val="003C6D16"/>
    <w:rsid w:val="003D1DA1"/>
    <w:rsid w:val="00484C7A"/>
    <w:rsid w:val="005E6DDB"/>
    <w:rsid w:val="00665C9E"/>
    <w:rsid w:val="0069739F"/>
    <w:rsid w:val="007050AF"/>
    <w:rsid w:val="0077333D"/>
    <w:rsid w:val="0079138F"/>
    <w:rsid w:val="00896BEB"/>
    <w:rsid w:val="00970796"/>
    <w:rsid w:val="00C57E5E"/>
    <w:rsid w:val="00C92447"/>
    <w:rsid w:val="00CE0FFD"/>
    <w:rsid w:val="00DE5854"/>
    <w:rsid w:val="00ED1D4A"/>
    <w:rsid w:val="00F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671A"/>
  <w15:docId w15:val="{71FC50EC-1861-48A2-9126-917A6A9E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73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9739F"/>
  </w:style>
  <w:style w:type="paragraph" w:styleId="a4">
    <w:name w:val="footer"/>
    <w:basedOn w:val="a"/>
    <w:link w:val="Char0"/>
    <w:uiPriority w:val="99"/>
    <w:semiHidden/>
    <w:unhideWhenUsed/>
    <w:rsid w:val="006973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69739F"/>
  </w:style>
  <w:style w:type="paragraph" w:styleId="a5">
    <w:name w:val="Balloon Text"/>
    <w:basedOn w:val="a"/>
    <w:link w:val="Char1"/>
    <w:uiPriority w:val="99"/>
    <w:semiHidden/>
    <w:unhideWhenUsed/>
    <w:rsid w:val="0069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9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ACFD-4D5E-4CF6-BF0A-1CB3E016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1667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Androniki</dc:creator>
  <cp:lastModifiedBy>flora bacopoulou</cp:lastModifiedBy>
  <cp:revision>9</cp:revision>
  <dcterms:created xsi:type="dcterms:W3CDTF">2020-08-08T15:19:00Z</dcterms:created>
  <dcterms:modified xsi:type="dcterms:W3CDTF">2020-10-29T19:56:00Z</dcterms:modified>
</cp:coreProperties>
</file>